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9E" w:rsidRDefault="00AB3A9E" w:rsidP="00AB3A9E">
      <w:pPr>
        <w:tabs>
          <w:tab w:val="left" w:pos="3266"/>
          <w:tab w:val="center" w:pos="4680"/>
        </w:tabs>
        <w:jc w:val="center"/>
        <w:rPr>
          <w:b/>
        </w:rPr>
      </w:pPr>
      <w:bookmarkStart w:id="0" w:name="_GoBack"/>
      <w:bookmarkEnd w:id="0"/>
      <w:r w:rsidRPr="00AB3A9E">
        <w:rPr>
          <w:b/>
          <w:sz w:val="32"/>
        </w:rPr>
        <w:t xml:space="preserve">NREL </w:t>
      </w:r>
      <w:r w:rsidR="005E6880">
        <w:rPr>
          <w:b/>
          <w:sz w:val="32"/>
        </w:rPr>
        <w:t>Measurement and Instrumentation Data Center (MIDC)</w:t>
      </w:r>
      <w:r w:rsidR="00EE59BD">
        <w:rPr>
          <w:b/>
          <w:sz w:val="32"/>
        </w:rPr>
        <w:t xml:space="preserve"> </w:t>
      </w:r>
      <w:r w:rsidRPr="00AB3A9E">
        <w:rPr>
          <w:b/>
          <w:sz w:val="32"/>
        </w:rPr>
        <w:t>Survey</w:t>
      </w:r>
    </w:p>
    <w:p w:rsidR="00AB3A9E" w:rsidRDefault="00AB3A9E" w:rsidP="00AB3A9E">
      <w:pPr>
        <w:tabs>
          <w:tab w:val="left" w:pos="3266"/>
          <w:tab w:val="center" w:pos="4680"/>
        </w:tabs>
        <w:rPr>
          <w:b/>
        </w:rPr>
      </w:pPr>
    </w:p>
    <w:p w:rsidR="00C63E6B" w:rsidRDefault="00C63E6B" w:rsidP="00AB3A9E">
      <w:pPr>
        <w:tabs>
          <w:tab w:val="left" w:pos="3266"/>
          <w:tab w:val="center" w:pos="4680"/>
        </w:tabs>
        <w:rPr>
          <w:b/>
        </w:rPr>
      </w:pPr>
    </w:p>
    <w:p w:rsidR="00C63E6B" w:rsidRPr="00C63E6B" w:rsidRDefault="00C63E6B" w:rsidP="00AB3A9E">
      <w:pPr>
        <w:tabs>
          <w:tab w:val="left" w:pos="3266"/>
          <w:tab w:val="center" w:pos="4680"/>
        </w:tabs>
      </w:pPr>
      <w:r>
        <w:t>The MIDC is a web site,</w:t>
      </w:r>
      <w:r w:rsidR="0014549B">
        <w:t xml:space="preserve"> funded by the U.S. Department of Energy and </w:t>
      </w:r>
      <w:r>
        <w:t xml:space="preserve">developed by NREL, which </w:t>
      </w:r>
      <w:r w:rsidR="0014549B">
        <w:t xml:space="preserve">is </w:t>
      </w:r>
      <w:r>
        <w:t xml:space="preserve">designed to deliver real time resource assessment data from various measurement stations.  This survey is being conducted </w:t>
      </w:r>
      <w:r w:rsidR="0014549B">
        <w:t xml:space="preserve">at DOE’s request </w:t>
      </w:r>
      <w:r>
        <w:t xml:space="preserve">to </w:t>
      </w:r>
      <w:r w:rsidR="0014549B">
        <w:t xml:space="preserve">evaluate the value of </w:t>
      </w:r>
      <w:r>
        <w:t xml:space="preserve">the MIDC web site as well as </w:t>
      </w:r>
      <w:r w:rsidR="0014549B">
        <w:t xml:space="preserve">the operation of </w:t>
      </w:r>
      <w:r>
        <w:t>instrumentation at applicable stations (such as the NREL Solar Radiation Research Laboratory Baseline Measurement System).</w:t>
      </w:r>
      <w:r w:rsidR="0014549B">
        <w:t xml:space="preserve"> Your response is extremely valuable and we appreciate your spending the time and effort to respond to our survey.</w:t>
      </w:r>
    </w:p>
    <w:p w:rsidR="00C63E6B" w:rsidRDefault="00C63E6B" w:rsidP="00AB3A9E">
      <w:pPr>
        <w:tabs>
          <w:tab w:val="left" w:pos="3266"/>
          <w:tab w:val="center" w:pos="4680"/>
        </w:tabs>
        <w:rPr>
          <w:b/>
        </w:rPr>
      </w:pPr>
    </w:p>
    <w:p w:rsidR="0014549B" w:rsidRDefault="0014549B" w:rsidP="0014549B"/>
    <w:p w:rsidR="00AB3A9E" w:rsidRDefault="00AB3A9E" w:rsidP="00AB3A9E">
      <w:pPr>
        <w:pStyle w:val="ListParagraph"/>
        <w:numPr>
          <w:ilvl w:val="0"/>
          <w:numId w:val="1"/>
        </w:numPr>
      </w:pPr>
      <w:r>
        <w:t>Brie</w:t>
      </w:r>
      <w:r w:rsidR="005E6880">
        <w:t xml:space="preserve">fly describe </w:t>
      </w:r>
      <w:r w:rsidR="0014549B">
        <w:t xml:space="preserve">your organization, </w:t>
      </w:r>
      <w:r w:rsidR="005E6880">
        <w:t>how you use the MIDC</w:t>
      </w:r>
      <w:r w:rsidR="00EE59BD">
        <w:t xml:space="preserve"> </w:t>
      </w:r>
      <w:r w:rsidR="005E6880">
        <w:t xml:space="preserve">web site </w:t>
      </w:r>
      <w:r w:rsidR="00EE59BD">
        <w:t>and</w:t>
      </w:r>
      <w:r>
        <w:t xml:space="preserve"> </w:t>
      </w:r>
      <w:r w:rsidR="00457BF4">
        <w:t>how this information</w:t>
      </w:r>
      <w:r w:rsidR="00F52E87">
        <w:t xml:space="preserve"> benefits your organization</w:t>
      </w:r>
      <w:r w:rsidR="00EE59BD">
        <w:t>?</w:t>
      </w:r>
      <w:r w:rsidR="00457BF4">
        <w:t xml:space="preserve"> Do you see MIDC as important to your work?</w:t>
      </w:r>
    </w:p>
    <w:p w:rsidR="00AB3A9E" w:rsidRDefault="00AB3A9E" w:rsidP="00AB3A9E"/>
    <w:p w:rsidR="00AB3A9E" w:rsidRDefault="00F52E87" w:rsidP="00AB3A9E">
      <w:pPr>
        <w:pStyle w:val="ListParagraph"/>
        <w:numPr>
          <w:ilvl w:val="0"/>
          <w:numId w:val="1"/>
        </w:numPr>
      </w:pPr>
      <w:r>
        <w:t>Do you have any suggestions for improvement/enhancement of the</w:t>
      </w:r>
      <w:r w:rsidR="005E6880">
        <w:t xml:space="preserve"> MIDC web sit</w:t>
      </w:r>
      <w:r w:rsidR="00457BF4">
        <w:t xml:space="preserve">e/instrumentation/data collected </w:t>
      </w:r>
      <w:r w:rsidR="005E6880">
        <w:t>by the MIDC</w:t>
      </w:r>
      <w:r w:rsidR="00AB3A9E">
        <w:t>?</w:t>
      </w:r>
      <w:r w:rsidRPr="00F52E87">
        <w:t xml:space="preserve"> </w:t>
      </w:r>
      <w:r>
        <w:t>Are there any priorities th</w:t>
      </w:r>
      <w:r w:rsidR="005E6880">
        <w:t>at you would like to see the MIDC</w:t>
      </w:r>
      <w:r>
        <w:t xml:space="preserve"> address?</w:t>
      </w:r>
    </w:p>
    <w:p w:rsidR="005E6880" w:rsidRDefault="005E6880" w:rsidP="005E6880">
      <w:pPr>
        <w:pStyle w:val="ListParagraph"/>
      </w:pPr>
    </w:p>
    <w:p w:rsidR="005E6880" w:rsidRDefault="005E6880" w:rsidP="005E6880">
      <w:pPr>
        <w:pStyle w:val="ListParagraph"/>
      </w:pPr>
    </w:p>
    <w:p w:rsidR="00F52E87" w:rsidRDefault="00F52E87" w:rsidP="00F52E87">
      <w:pPr>
        <w:pStyle w:val="ListParagraph"/>
        <w:numPr>
          <w:ilvl w:val="0"/>
          <w:numId w:val="1"/>
        </w:numPr>
      </w:pPr>
      <w:r>
        <w:t>Do you perceive any potential future needs on the level of accuracy, measurement uncertainty, and other instrument characteristics?</w:t>
      </w:r>
    </w:p>
    <w:p w:rsidR="00F52E87" w:rsidRDefault="00F52E87" w:rsidP="005E6880">
      <w:pPr>
        <w:ind w:left="360"/>
      </w:pPr>
    </w:p>
    <w:p w:rsidR="00AB3A9E" w:rsidRDefault="00AB3A9E" w:rsidP="00AB3A9E">
      <w:pPr>
        <w:pStyle w:val="ListParagraph"/>
      </w:pPr>
    </w:p>
    <w:p w:rsidR="00AB3A9E" w:rsidRDefault="00AB3A9E" w:rsidP="00AB3A9E">
      <w:pPr>
        <w:pStyle w:val="ListParagraph"/>
      </w:pPr>
    </w:p>
    <w:p w:rsidR="00AB3A9E" w:rsidRDefault="00AB3A9E" w:rsidP="00AB3A9E">
      <w:pPr>
        <w:pStyle w:val="ListParagraph"/>
      </w:pPr>
    </w:p>
    <w:p w:rsidR="00AB3A9E" w:rsidRDefault="00AB3A9E" w:rsidP="00AB3A9E"/>
    <w:p w:rsidR="00AB3A9E" w:rsidRDefault="00AB3A9E" w:rsidP="00AB3A9E"/>
    <w:p w:rsidR="00AB3A9E" w:rsidRDefault="00AB3A9E" w:rsidP="00AB3A9E">
      <w:pPr>
        <w:ind w:left="360"/>
      </w:pPr>
    </w:p>
    <w:p w:rsidR="00AE0288" w:rsidRDefault="00AE0288" w:rsidP="00AB3A9E">
      <w:pPr>
        <w:ind w:left="360"/>
      </w:pPr>
    </w:p>
    <w:p w:rsidR="00D91D31" w:rsidRPr="00D91D31" w:rsidRDefault="00D91D31" w:rsidP="00D91D31"/>
    <w:p w:rsidR="00AE0288" w:rsidRDefault="00AE0288"/>
    <w:p w:rsidR="00BF5B56" w:rsidRDefault="00BF5B56"/>
    <w:p w:rsidR="00BF5B56" w:rsidRDefault="00BF5B56"/>
    <w:p w:rsidR="00BF5B56" w:rsidRDefault="00BF5B56"/>
    <w:p w:rsidR="00BF5B56" w:rsidRDefault="00BF5B56">
      <w:r>
        <w:t xml:space="preserve">Please email completed survey to </w:t>
      </w:r>
      <w:hyperlink r:id="rId9" w:history="1">
        <w:r w:rsidRPr="00487373">
          <w:rPr>
            <w:rStyle w:val="Hyperlink"/>
          </w:rPr>
          <w:t>afshin.andreas@nrel.gov</w:t>
        </w:r>
      </w:hyperlink>
      <w:r>
        <w:t>.  Do not insert images in this document (text only please).</w:t>
      </w:r>
    </w:p>
    <w:sectPr w:rsidR="00BF5B56" w:rsidSect="00D91D31">
      <w:footerReference w:type="default" r:id="rId10"/>
      <w:headerReference w:type="first" r:id="rId11"/>
      <w:footerReference w:type="first" r:id="rId12"/>
      <w:pgSz w:w="12240" w:h="15840" w:code="1"/>
      <w:pgMar w:top="1170" w:right="1440" w:bottom="1890" w:left="1440" w:header="806" w:footer="1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D5" w:rsidRDefault="00533BD5">
      <w:r>
        <w:separator/>
      </w:r>
    </w:p>
  </w:endnote>
  <w:endnote w:type="continuationSeparator" w:id="0">
    <w:p w:rsidR="00533BD5" w:rsidRDefault="0053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CAF" w:rsidRDefault="005D2CAF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9144000</wp:posOffset>
          </wp:positionV>
          <wp:extent cx="5943600" cy="596900"/>
          <wp:effectExtent l="0" t="0" r="0" b="12700"/>
          <wp:wrapThrough wrapText="bothSides">
            <wp:wrapPolygon edited="0">
              <wp:start x="0" y="0"/>
              <wp:lineTo x="0" y="21140"/>
              <wp:lineTo x="21508" y="21140"/>
              <wp:lineTo x="21508" y="0"/>
              <wp:lineTo x="0" y="0"/>
            </wp:wrapPolygon>
          </wp:wrapThrough>
          <wp:docPr id="4" name="Picture 2" descr="Description: Macintosh HD:Users:wgillies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Macintosh HD:Users:wgillies:Desktop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060" w:rsidRPr="00D40EEE" w:rsidRDefault="005D2CAF" w:rsidP="00D40EEE">
    <w:pPr>
      <w:pStyle w:val="Footer"/>
      <w:tabs>
        <w:tab w:val="clear" w:pos="4320"/>
        <w:tab w:val="clear" w:pos="8640"/>
        <w:tab w:val="left" w:pos="85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9144000</wp:posOffset>
          </wp:positionV>
          <wp:extent cx="5943600" cy="596900"/>
          <wp:effectExtent l="0" t="0" r="0" b="12700"/>
          <wp:wrapNone/>
          <wp:docPr id="1" name="Picture 2" descr="Description: Macintosh HD:Users:wgillies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Macintosh HD:Users:wgillies:Desktop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EE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D5" w:rsidRDefault="00533BD5">
      <w:r>
        <w:separator/>
      </w:r>
    </w:p>
  </w:footnote>
  <w:footnote w:type="continuationSeparator" w:id="0">
    <w:p w:rsidR="00533BD5" w:rsidRDefault="00533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04" w:rsidRDefault="005D2CAF" w:rsidP="00AB0947">
    <w:pPr>
      <w:pStyle w:val="Header"/>
      <w:tabs>
        <w:tab w:val="clear" w:pos="4320"/>
        <w:tab w:val="clear" w:pos="8640"/>
        <w:tab w:val="left" w:pos="2610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85950" cy="504825"/>
          <wp:effectExtent l="0" t="0" r="0" b="3175"/>
          <wp:wrapNone/>
          <wp:docPr id="2" name="Picture 1" descr="Description: head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eade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0947" w:rsidRDefault="00AB0947" w:rsidP="00AB0947">
    <w:pPr>
      <w:pStyle w:val="Header"/>
      <w:tabs>
        <w:tab w:val="clear" w:pos="4320"/>
        <w:tab w:val="clear" w:pos="8640"/>
        <w:tab w:val="left" w:pos="2610"/>
      </w:tabs>
      <w:jc w:val="center"/>
    </w:pPr>
  </w:p>
  <w:p w:rsidR="00AB0947" w:rsidRDefault="00AB0947" w:rsidP="00AB0947">
    <w:pPr>
      <w:pStyle w:val="Header"/>
      <w:tabs>
        <w:tab w:val="clear" w:pos="4320"/>
        <w:tab w:val="clear" w:pos="8640"/>
        <w:tab w:val="left" w:pos="2610"/>
      </w:tabs>
      <w:jc w:val="center"/>
    </w:pPr>
  </w:p>
  <w:p w:rsidR="00AB0947" w:rsidRDefault="00AB0947" w:rsidP="00AB0947">
    <w:pPr>
      <w:pStyle w:val="Header"/>
      <w:tabs>
        <w:tab w:val="clear" w:pos="4320"/>
        <w:tab w:val="clear" w:pos="8640"/>
        <w:tab w:val="left" w:pos="2610"/>
      </w:tabs>
      <w:jc w:val="center"/>
    </w:pPr>
  </w:p>
  <w:p w:rsidR="00AB0947" w:rsidRPr="00D40EEE" w:rsidRDefault="00AB0947" w:rsidP="00AB0947">
    <w:pPr>
      <w:pStyle w:val="Header"/>
      <w:tabs>
        <w:tab w:val="clear" w:pos="4320"/>
        <w:tab w:val="clear" w:pos="8640"/>
        <w:tab w:val="left" w:pos="261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DE2"/>
    <w:multiLevelType w:val="hybridMultilevel"/>
    <w:tmpl w:val="FF8E9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BD"/>
    <w:rsid w:val="00011060"/>
    <w:rsid w:val="00042BE3"/>
    <w:rsid w:val="000A1E1B"/>
    <w:rsid w:val="000C5E59"/>
    <w:rsid w:val="000E6ABF"/>
    <w:rsid w:val="0014549B"/>
    <w:rsid w:val="001937E6"/>
    <w:rsid w:val="001D3BAE"/>
    <w:rsid w:val="00243CEF"/>
    <w:rsid w:val="00252DC7"/>
    <w:rsid w:val="00262637"/>
    <w:rsid w:val="00291E3D"/>
    <w:rsid w:val="002A5AC1"/>
    <w:rsid w:val="002D388C"/>
    <w:rsid w:val="002E30EE"/>
    <w:rsid w:val="002F72DA"/>
    <w:rsid w:val="00321E56"/>
    <w:rsid w:val="003273AA"/>
    <w:rsid w:val="003421E3"/>
    <w:rsid w:val="003438C0"/>
    <w:rsid w:val="003F00AB"/>
    <w:rsid w:val="00420D60"/>
    <w:rsid w:val="00423361"/>
    <w:rsid w:val="00427FF5"/>
    <w:rsid w:val="00457BF4"/>
    <w:rsid w:val="004853F6"/>
    <w:rsid w:val="0049791B"/>
    <w:rsid w:val="004B35C3"/>
    <w:rsid w:val="004F4384"/>
    <w:rsid w:val="00506418"/>
    <w:rsid w:val="00533BD5"/>
    <w:rsid w:val="0056191F"/>
    <w:rsid w:val="005A490A"/>
    <w:rsid w:val="005A7449"/>
    <w:rsid w:val="005D2CAF"/>
    <w:rsid w:val="005E1653"/>
    <w:rsid w:val="005E6880"/>
    <w:rsid w:val="00743A96"/>
    <w:rsid w:val="007537FE"/>
    <w:rsid w:val="00787D57"/>
    <w:rsid w:val="007D24A3"/>
    <w:rsid w:val="008F7D4C"/>
    <w:rsid w:val="00941873"/>
    <w:rsid w:val="009A20A9"/>
    <w:rsid w:val="009A4C5D"/>
    <w:rsid w:val="009B3C79"/>
    <w:rsid w:val="009C57D2"/>
    <w:rsid w:val="00A33CF0"/>
    <w:rsid w:val="00A83A4A"/>
    <w:rsid w:val="00A866DB"/>
    <w:rsid w:val="00A945B1"/>
    <w:rsid w:val="00AB0947"/>
    <w:rsid w:val="00AB3A9E"/>
    <w:rsid w:val="00AC1C51"/>
    <w:rsid w:val="00AD43BB"/>
    <w:rsid w:val="00AE0288"/>
    <w:rsid w:val="00B34904"/>
    <w:rsid w:val="00B66704"/>
    <w:rsid w:val="00B90E03"/>
    <w:rsid w:val="00BF5B56"/>
    <w:rsid w:val="00C016AA"/>
    <w:rsid w:val="00C0302E"/>
    <w:rsid w:val="00C060CF"/>
    <w:rsid w:val="00C147FA"/>
    <w:rsid w:val="00C63E6B"/>
    <w:rsid w:val="00C832EA"/>
    <w:rsid w:val="00CC120F"/>
    <w:rsid w:val="00D24C00"/>
    <w:rsid w:val="00D40EEE"/>
    <w:rsid w:val="00D91D31"/>
    <w:rsid w:val="00E70893"/>
    <w:rsid w:val="00E761D6"/>
    <w:rsid w:val="00EE59BD"/>
    <w:rsid w:val="00F257A0"/>
    <w:rsid w:val="00F522DB"/>
    <w:rsid w:val="00F52E87"/>
    <w:rsid w:val="00FB70DC"/>
    <w:rsid w:val="00FE7851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35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5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B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3BA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B3A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937E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5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35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35C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B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3BA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B3A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937E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F5B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fshin.andreas@nrel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oragh\Desktop\nrel_letterhead_col_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649C9-188A-421E-B4EF-DC41A44E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nrel_letterhead_col_go.dotx</Template>
  <TotalTime>19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NREL Letterhead Template--Golden Office--Black and White--Word 2003</vt:lpstr>
    </vt:vector>
  </TitlesOfParts>
  <Company>nrel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NREL Letterhead Template--Golden Office--Black and White--Word 2003</dc:title>
  <dc:subject>Corporate template in Microsoft Word for the National Renewable Energy Laboratory.</dc:subject>
  <dc:creator>NREL</dc:creator>
  <dc:description>This template is an updated version as of 2/13.</dc:description>
  <cp:lastModifiedBy>Afshín M. Andreas</cp:lastModifiedBy>
  <cp:revision>7</cp:revision>
  <cp:lastPrinted>2008-10-03T17:22:00Z</cp:lastPrinted>
  <dcterms:created xsi:type="dcterms:W3CDTF">2014-07-30T23:10:00Z</dcterms:created>
  <dcterms:modified xsi:type="dcterms:W3CDTF">2014-08-08T14:30:00Z</dcterms:modified>
</cp:coreProperties>
</file>